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E14A" w14:textId="77777777" w:rsidR="00C8005C" w:rsidRPr="0014240A" w:rsidRDefault="00C8005C" w:rsidP="005D71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240A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5B6FD548" w14:textId="77777777" w:rsidR="00C8005C" w:rsidRPr="0014240A" w:rsidRDefault="00C8005C" w:rsidP="005D71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240A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52F768D1" w14:textId="69BF3331" w:rsidR="00DF5823" w:rsidRPr="0014240A" w:rsidRDefault="006B5937" w:rsidP="00DF58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4240A">
        <w:rPr>
          <w:rFonts w:ascii="Times New Roman" w:hAnsi="Times New Roman" w:cs="Times New Roman"/>
          <w:b/>
          <w:bCs/>
          <w:sz w:val="24"/>
          <w:szCs w:val="24"/>
        </w:rPr>
        <w:t xml:space="preserve">СТ РК </w:t>
      </w:r>
      <w:r w:rsidR="00DF5823" w:rsidRPr="0014240A">
        <w:rPr>
          <w:rFonts w:ascii="Times New Roman" w:hAnsi="Times New Roman" w:cs="Times New Roman"/>
          <w:b/>
          <w:bCs/>
          <w:sz w:val="24"/>
          <w:szCs w:val="24"/>
        </w:rPr>
        <w:t>EN 1504-</w:t>
      </w:r>
      <w:r w:rsidR="008D19C8" w:rsidRPr="0014240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14240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D7112" w:rsidRPr="0014240A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DF5823" w:rsidRPr="0014240A">
        <w:rPr>
          <w:rFonts w:ascii="Times New Roman" w:hAnsi="Times New Roman" w:cs="Times New Roman"/>
          <w:b/>
          <w:bCs/>
          <w:sz w:val="24"/>
          <w:szCs w:val="24"/>
        </w:rPr>
        <w:t xml:space="preserve">Изделия и системы для защиты и ремонта бетонных конструкций. Определения, требования, контроль качества и оценка соответствия. </w:t>
      </w:r>
    </w:p>
    <w:p w14:paraId="2BCEBBE7" w14:textId="580F63BF" w:rsidR="005D7112" w:rsidRPr="0014240A" w:rsidRDefault="008D19C8" w:rsidP="00DF58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4240A">
        <w:rPr>
          <w:rFonts w:ascii="Times New Roman" w:hAnsi="Times New Roman" w:cs="Times New Roman"/>
          <w:b/>
          <w:spacing w:val="-6"/>
          <w:sz w:val="24"/>
          <w:szCs w:val="24"/>
        </w:rPr>
        <w:t>Часть 2: Системы защиты поверхности бетона</w:t>
      </w:r>
      <w:r w:rsidR="005D7112" w:rsidRPr="0014240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5CE0FD5D" w14:textId="747D079C" w:rsidR="008D19C8" w:rsidRPr="0014240A" w:rsidRDefault="008D19C8" w:rsidP="008D19C8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3EB3FC31" w14:textId="77777777" w:rsidR="00DF5823" w:rsidRPr="0014240A" w:rsidRDefault="00DF5823" w:rsidP="0019323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2367FCEE" w14:textId="4AD8F502" w:rsidR="00193235" w:rsidRPr="0014240A" w:rsidRDefault="00DF5823" w:rsidP="0019323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14240A">
        <w:rPr>
          <w:rFonts w:ascii="Times New Roman" w:hAnsi="Times New Roman" w:cs="Times New Roman"/>
          <w:b/>
          <w:spacing w:val="-6"/>
          <w:sz w:val="24"/>
          <w:szCs w:val="24"/>
        </w:rPr>
        <w:t>1 Техническое обоснование разработки проекта документа по стандартизации</w:t>
      </w:r>
    </w:p>
    <w:p w14:paraId="003C23D3" w14:textId="77777777" w:rsidR="00DF5823" w:rsidRPr="0014240A" w:rsidRDefault="00DF5823" w:rsidP="0019323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6159D9DF" w14:textId="77777777" w:rsidR="008D19C8" w:rsidRPr="0014240A" w:rsidRDefault="008D19C8" w:rsidP="008D19C8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14240A">
        <w:rPr>
          <w:rFonts w:ascii="Times New Roman" w:eastAsia="Times New Roman" w:hAnsi="Times New Roman" w:cs="Times New Roman"/>
          <w:iCs/>
          <w:sz w:val="24"/>
          <w:szCs w:val="28"/>
        </w:rPr>
        <w:t>Разработка стандарта планируется в реализацию пункта 49 Плана нации - 100 конкретных шагов Программы Президента Республики Казахстан от 20 мая 2015 года.</w:t>
      </w:r>
    </w:p>
    <w:p w14:paraId="4F0821DE" w14:textId="77777777" w:rsidR="008D19C8" w:rsidRPr="0014240A" w:rsidRDefault="008D19C8" w:rsidP="008D19C8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14240A">
        <w:rPr>
          <w:rFonts w:ascii="Times New Roman" w:eastAsia="Times New Roman" w:hAnsi="Times New Roman" w:cs="Times New Roman"/>
          <w:iCs/>
          <w:sz w:val="24"/>
          <w:szCs w:val="28"/>
        </w:rPr>
        <w:t xml:space="preserve">Растущий тренд на устойчивое развитие, в том числе в строительстве, поддерживаемая мировой экологической политикой, побуждает проектировщиков, строителей и производителей в области строительства, к более осознанному взгляду на важность аспектов, связанных с качеством, производительностью, долговечностью и сроком полезного использования конструкций, полученных в результате научно-технических исследований, что привело к появлению нормативных документов серии EN 1504, регулирующих практику строительства, включающего все аспекты, относящиеся к защите процессов и/или ремонту, а также приводит к абсолютному вовлечению всех специалистов, влияющих на работу (владельцев «бизнес-процессов», проектировщиков, подрядчиков и поставщиков материалов). </w:t>
      </w:r>
    </w:p>
    <w:p w14:paraId="06082408" w14:textId="77777777" w:rsidR="008D19C8" w:rsidRPr="0014240A" w:rsidRDefault="008D19C8" w:rsidP="008D19C8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14240A">
        <w:rPr>
          <w:rFonts w:ascii="Times New Roman" w:eastAsia="Times New Roman" w:hAnsi="Times New Roman" w:cs="Times New Roman"/>
          <w:iCs/>
          <w:sz w:val="24"/>
          <w:szCs w:val="28"/>
        </w:rPr>
        <w:t>Помимо уже известных естественных причин износа (механических, физических, химических и биологических), а также антропогенных просчетов (выразившихся в недостатках проекта, неадекватном использовании строительных материалов, сбоях при строительстве и отсутствии эффективного обслуживания и т. д.), существуют различные факторы, такие как: экономическая спекуляция стоимостью недвижимости, падение уровня компетенций и профессионализма строительных и производственных компаний, недобросовестная конкуренция, растущее загрязнение окружающей среды и другие.</w:t>
      </w:r>
    </w:p>
    <w:p w14:paraId="015B0D58" w14:textId="77777777" w:rsidR="008D19C8" w:rsidRPr="0014240A" w:rsidRDefault="008D19C8" w:rsidP="008D19C8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14240A">
        <w:rPr>
          <w:rFonts w:ascii="Times New Roman" w:eastAsia="Times New Roman" w:hAnsi="Times New Roman" w:cs="Times New Roman"/>
          <w:iCs/>
          <w:sz w:val="24"/>
          <w:szCs w:val="28"/>
        </w:rPr>
        <w:t xml:space="preserve">Как следствие, наблюдается нарастающее старение конструкций, ненормальные конструктивные аномалий, что влечет за собой необходимость сохранения построенных объектов. </w:t>
      </w:r>
    </w:p>
    <w:p w14:paraId="1D1B928E" w14:textId="77777777" w:rsidR="008D19C8" w:rsidRPr="0014240A" w:rsidRDefault="008D19C8" w:rsidP="008D19C8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14240A">
        <w:rPr>
          <w:rFonts w:ascii="Times New Roman" w:eastAsia="Times New Roman" w:hAnsi="Times New Roman" w:cs="Times New Roman"/>
          <w:iCs/>
          <w:sz w:val="24"/>
          <w:szCs w:val="28"/>
        </w:rPr>
        <w:t xml:space="preserve">Таким образом, актуальна разработка технологий и материалов, направленных на улучшение железобетонных конструкций с сохранением их оригинальных механических, функциональных и эстетических характеристик, а также продление их срока службы. </w:t>
      </w:r>
    </w:p>
    <w:p w14:paraId="45D22428" w14:textId="77777777" w:rsidR="008D19C8" w:rsidRPr="0014240A" w:rsidRDefault="008D19C8" w:rsidP="008D19C8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14240A">
        <w:rPr>
          <w:rFonts w:ascii="Times New Roman" w:eastAsia="Times New Roman" w:hAnsi="Times New Roman" w:cs="Times New Roman"/>
          <w:iCs/>
          <w:sz w:val="24"/>
          <w:szCs w:val="28"/>
        </w:rPr>
        <w:t xml:space="preserve">Общеизвестно растущее беспокойство государственных органов по законодательному регулированию сектора гражданского строительства, чтобы создать стандартизацию конструктивных аспектов, чтобы гарантировать качество, производительность и долговечность конструкций. </w:t>
      </w:r>
    </w:p>
    <w:p w14:paraId="29C1FE51" w14:textId="77777777" w:rsidR="008D19C8" w:rsidRPr="0014240A" w:rsidRDefault="008D19C8" w:rsidP="008D19C8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14240A">
        <w:rPr>
          <w:rFonts w:ascii="Times New Roman" w:eastAsia="Times New Roman" w:hAnsi="Times New Roman" w:cs="Times New Roman"/>
          <w:iCs/>
          <w:sz w:val="24"/>
          <w:szCs w:val="28"/>
        </w:rPr>
        <w:t xml:space="preserve">С другой стороны, строительные компании, столкнувшиеся с новыми реалиями, стремятся адаптироваться с осознанием того, что их присутствие на рынке все больше требует имиджа, характеризующегося строгостью и подчинением действующему законодательству. </w:t>
      </w:r>
    </w:p>
    <w:p w14:paraId="12463B40" w14:textId="77777777" w:rsidR="008D19C8" w:rsidRPr="0014240A" w:rsidRDefault="008D19C8" w:rsidP="008D19C8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14240A">
        <w:rPr>
          <w:rFonts w:ascii="Times New Roman" w:eastAsia="Times New Roman" w:hAnsi="Times New Roman" w:cs="Times New Roman"/>
          <w:iCs/>
          <w:sz w:val="24"/>
          <w:szCs w:val="28"/>
        </w:rPr>
        <w:t xml:space="preserve">Серия стандартов состоит из 10 отдельных частей. </w:t>
      </w:r>
    </w:p>
    <w:p w14:paraId="6885BA8D" w14:textId="5D2A13C6" w:rsidR="008D19C8" w:rsidRPr="0014240A" w:rsidRDefault="00F65417" w:rsidP="00F65417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14240A">
        <w:rPr>
          <w:rFonts w:ascii="Times New Roman" w:eastAsia="Times New Roman" w:hAnsi="Times New Roman" w:cs="Times New Roman"/>
          <w:iCs/>
          <w:sz w:val="24"/>
          <w:szCs w:val="28"/>
        </w:rPr>
        <w:t>Настоящий</w:t>
      </w:r>
      <w:r w:rsidR="008D19C8" w:rsidRPr="0014240A">
        <w:rPr>
          <w:rFonts w:ascii="Times New Roman" w:eastAsia="Times New Roman" w:hAnsi="Times New Roman" w:cs="Times New Roman"/>
          <w:iCs/>
          <w:sz w:val="24"/>
          <w:szCs w:val="28"/>
        </w:rPr>
        <w:t xml:space="preserve"> документ устанавливает требования к идентификации, долговечности, безопасности и оценк</w:t>
      </w:r>
      <w:r w:rsidR="00B53B84">
        <w:rPr>
          <w:rFonts w:ascii="Times New Roman" w:eastAsia="Times New Roman" w:hAnsi="Times New Roman" w:cs="Times New Roman"/>
          <w:iCs/>
          <w:sz w:val="24"/>
          <w:szCs w:val="28"/>
        </w:rPr>
        <w:t>е</w:t>
      </w:r>
      <w:r w:rsidR="008D19C8" w:rsidRPr="0014240A">
        <w:rPr>
          <w:rFonts w:ascii="Times New Roman" w:eastAsia="Times New Roman" w:hAnsi="Times New Roman" w:cs="Times New Roman"/>
          <w:iCs/>
          <w:sz w:val="24"/>
          <w:szCs w:val="28"/>
        </w:rPr>
        <w:t xml:space="preserve"> соответствия продуктов и систем, предназначенных для защиты поверхности бетона</w:t>
      </w:r>
      <w:r w:rsidRPr="0014240A">
        <w:rPr>
          <w:rFonts w:ascii="Times New Roman" w:eastAsia="Times New Roman" w:hAnsi="Times New Roman" w:cs="Times New Roman"/>
          <w:iCs/>
          <w:sz w:val="24"/>
          <w:szCs w:val="28"/>
        </w:rPr>
        <w:t>.</w:t>
      </w:r>
    </w:p>
    <w:p w14:paraId="4EC96A0D" w14:textId="77777777" w:rsidR="000163D6" w:rsidRPr="0014240A" w:rsidRDefault="000163D6" w:rsidP="000163D6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FF6413A" w14:textId="77777777" w:rsidR="000163D6" w:rsidRPr="0014240A" w:rsidRDefault="000163D6" w:rsidP="000163D6">
      <w:pPr>
        <w:pStyle w:val="31"/>
        <w:ind w:firstLine="567"/>
        <w:jc w:val="both"/>
        <w:rPr>
          <w:i w:val="0"/>
          <w:sz w:val="24"/>
          <w:szCs w:val="24"/>
        </w:rPr>
      </w:pPr>
      <w:r w:rsidRPr="0014240A">
        <w:rPr>
          <w:i w:val="0"/>
          <w:sz w:val="24"/>
          <w:szCs w:val="24"/>
        </w:rPr>
        <w:t xml:space="preserve">2 Основание для разработки документа по стандартизации </w:t>
      </w:r>
    </w:p>
    <w:p w14:paraId="45311301" w14:textId="77777777" w:rsidR="000163D6" w:rsidRPr="0014240A" w:rsidRDefault="000163D6" w:rsidP="000163D6">
      <w:pPr>
        <w:pStyle w:val="31"/>
        <w:ind w:firstLine="567"/>
        <w:jc w:val="both"/>
        <w:rPr>
          <w:i w:val="0"/>
          <w:sz w:val="24"/>
          <w:szCs w:val="24"/>
        </w:rPr>
      </w:pPr>
    </w:p>
    <w:p w14:paraId="06B2EB67" w14:textId="77777777" w:rsidR="000163D6" w:rsidRPr="0014240A" w:rsidRDefault="000163D6" w:rsidP="000163D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240A">
        <w:rPr>
          <w:rFonts w:ascii="Times New Roman" w:hAnsi="Times New Roman" w:cs="Times New Roman"/>
          <w:sz w:val="24"/>
          <w:szCs w:val="24"/>
        </w:rPr>
        <w:t>Национальный план стандартизации на 2023 год, утвержденный приказом Председателя Комитета технического регулирования и метрологии Министерства торговли и интеграции РК от 20 декабря 2022 года № 433- НҚ (с учетом всех изменений).</w:t>
      </w:r>
    </w:p>
    <w:p w14:paraId="18FD8053" w14:textId="77777777" w:rsidR="000163D6" w:rsidRPr="0014240A" w:rsidRDefault="000163D6" w:rsidP="000163D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30A294" w14:textId="77777777" w:rsidR="000163D6" w:rsidRPr="0014240A" w:rsidRDefault="000163D6" w:rsidP="000163D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4D9EAF8" w14:textId="77777777" w:rsidR="000163D6" w:rsidRPr="0014240A" w:rsidRDefault="000163D6" w:rsidP="000163D6">
      <w:pPr>
        <w:pStyle w:val="1"/>
        <w:ind w:firstLine="567"/>
        <w:jc w:val="both"/>
        <w:rPr>
          <w:b/>
          <w:sz w:val="24"/>
          <w:szCs w:val="24"/>
        </w:rPr>
      </w:pPr>
      <w:r w:rsidRPr="0014240A">
        <w:rPr>
          <w:b/>
          <w:sz w:val="24"/>
          <w:szCs w:val="24"/>
        </w:rPr>
        <w:t>3 Характеристика объекта стандартизации</w:t>
      </w:r>
    </w:p>
    <w:p w14:paraId="671818D0" w14:textId="77777777" w:rsidR="000163D6" w:rsidRPr="0014240A" w:rsidRDefault="000163D6" w:rsidP="000163D6">
      <w:pPr>
        <w:pStyle w:val="1"/>
        <w:ind w:firstLine="567"/>
        <w:jc w:val="both"/>
        <w:rPr>
          <w:sz w:val="24"/>
          <w:szCs w:val="24"/>
        </w:rPr>
      </w:pPr>
    </w:p>
    <w:p w14:paraId="1660681C" w14:textId="55B0B16F" w:rsidR="006F0632" w:rsidRPr="0014240A" w:rsidRDefault="006F0632" w:rsidP="00F65417">
      <w:pPr>
        <w:pStyle w:val="Style46"/>
        <w:ind w:firstLine="567"/>
        <w:jc w:val="both"/>
        <w:rPr>
          <w:rStyle w:val="FontStyle38"/>
          <w:rFonts w:eastAsiaTheme="minorEastAsia"/>
          <w:sz w:val="24"/>
          <w:szCs w:val="24"/>
          <w:lang w:eastAsia="en-US"/>
        </w:rPr>
      </w:pPr>
      <w:r w:rsidRPr="0014240A">
        <w:rPr>
          <w:rStyle w:val="FontStyle38"/>
          <w:rFonts w:eastAsiaTheme="minorEastAsia"/>
          <w:sz w:val="24"/>
          <w:szCs w:val="24"/>
          <w:lang w:eastAsia="en-US"/>
        </w:rPr>
        <w:t xml:space="preserve">Объектом стандартизации является изделия и системы для защиты и ремонта бетонных конструкций., аспект стандартизации - </w:t>
      </w:r>
      <w:r w:rsidR="0014240A" w:rsidRPr="0014240A">
        <w:rPr>
          <w:rStyle w:val="FontStyle38"/>
          <w:rFonts w:eastAsiaTheme="minorEastAsia"/>
          <w:sz w:val="24"/>
          <w:szCs w:val="24"/>
          <w:lang w:eastAsia="en-US"/>
        </w:rPr>
        <w:t>с</w:t>
      </w:r>
      <w:r w:rsidRPr="0014240A">
        <w:rPr>
          <w:rStyle w:val="FontStyle38"/>
          <w:rFonts w:eastAsiaTheme="minorEastAsia"/>
          <w:sz w:val="24"/>
          <w:szCs w:val="24"/>
          <w:lang w:eastAsia="en-US"/>
        </w:rPr>
        <w:t>истемы защиты поверхности бетона</w:t>
      </w:r>
      <w:r w:rsidR="0014240A">
        <w:rPr>
          <w:rStyle w:val="FontStyle38"/>
          <w:rFonts w:eastAsiaTheme="minorEastAsia"/>
          <w:sz w:val="24"/>
          <w:szCs w:val="24"/>
          <w:lang w:eastAsia="en-US"/>
        </w:rPr>
        <w:t>.</w:t>
      </w:r>
    </w:p>
    <w:p w14:paraId="29B6C4D8" w14:textId="77777777" w:rsidR="000163D6" w:rsidRPr="0014240A" w:rsidRDefault="000163D6" w:rsidP="000163D6">
      <w:pPr>
        <w:pStyle w:val="Style46"/>
        <w:ind w:firstLine="567"/>
        <w:jc w:val="both"/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</w:pPr>
    </w:p>
    <w:p w14:paraId="63AA6E41" w14:textId="77777777" w:rsidR="000163D6" w:rsidRPr="0014240A" w:rsidRDefault="000163D6" w:rsidP="000163D6">
      <w:pPr>
        <w:pStyle w:val="1"/>
        <w:ind w:firstLine="567"/>
        <w:jc w:val="both"/>
        <w:rPr>
          <w:b/>
          <w:sz w:val="24"/>
          <w:szCs w:val="24"/>
        </w:rPr>
      </w:pPr>
      <w:r w:rsidRPr="0014240A">
        <w:rPr>
          <w:b/>
          <w:sz w:val="24"/>
          <w:szCs w:val="24"/>
        </w:rPr>
        <w:t>4 Сведения о взаимосвязи проекта документа по стандартизации с техническими регламентами и документами по стандартизации</w:t>
      </w:r>
    </w:p>
    <w:p w14:paraId="1C54A103" w14:textId="77777777" w:rsidR="000163D6" w:rsidRPr="0014240A" w:rsidRDefault="000163D6" w:rsidP="000163D6">
      <w:pPr>
        <w:pStyle w:val="a3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5B1AB0E" w14:textId="77777777" w:rsidR="000163D6" w:rsidRPr="0014240A" w:rsidRDefault="000163D6" w:rsidP="000163D6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4240A">
        <w:rPr>
          <w:rFonts w:ascii="Times New Roman" w:hAnsi="Times New Roman" w:cs="Times New Roman"/>
          <w:sz w:val="24"/>
          <w:szCs w:val="24"/>
          <w:shd w:val="clear" w:color="auto" w:fill="FFFFFF"/>
        </w:rPr>
        <w:t>Отсутствуют.</w:t>
      </w:r>
    </w:p>
    <w:p w14:paraId="3BFC366A" w14:textId="77777777" w:rsidR="000163D6" w:rsidRPr="0014240A" w:rsidRDefault="000163D6" w:rsidP="000163D6">
      <w:pPr>
        <w:pStyle w:val="1"/>
        <w:ind w:firstLine="567"/>
        <w:jc w:val="both"/>
        <w:rPr>
          <w:b/>
          <w:sz w:val="24"/>
          <w:szCs w:val="24"/>
        </w:rPr>
      </w:pPr>
    </w:p>
    <w:p w14:paraId="55C063F0" w14:textId="77777777" w:rsidR="000163D6" w:rsidRPr="0014240A" w:rsidRDefault="000163D6" w:rsidP="000163D6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240A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</w:t>
      </w:r>
      <w:r w:rsidRPr="0014240A">
        <w:rPr>
          <w:rFonts w:ascii="Times New Roman" w:eastAsia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0C6C973" w14:textId="77777777" w:rsidR="000163D6" w:rsidRPr="0014240A" w:rsidRDefault="000163D6" w:rsidP="000163D6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2B23C1" w14:textId="77777777" w:rsidR="000163D6" w:rsidRPr="0014240A" w:rsidRDefault="000163D6" w:rsidP="000163D6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240A">
        <w:rPr>
          <w:rFonts w:ascii="Times New Roman" w:hAnsi="Times New Roman" w:cs="Times New Roman"/>
          <w:sz w:val="24"/>
          <w:szCs w:val="24"/>
          <w:lang w:eastAsia="en-US"/>
        </w:rPr>
        <w:t>Предполагаемыми пользователями проекта национального стандарта являются государственные и местные исполнительные органы, субъекты национальной системы стандартизации и оценки соответствия.</w:t>
      </w:r>
    </w:p>
    <w:p w14:paraId="1307A14C" w14:textId="77777777" w:rsidR="000163D6" w:rsidRPr="0014240A" w:rsidRDefault="000163D6" w:rsidP="000163D6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C38F97" w14:textId="77777777" w:rsidR="000163D6" w:rsidRPr="0014240A" w:rsidRDefault="000163D6" w:rsidP="000163D6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240A">
        <w:rPr>
          <w:rFonts w:ascii="Times New Roman" w:hAnsi="Times New Roman" w:cs="Times New Roman"/>
          <w:b/>
          <w:sz w:val="24"/>
          <w:szCs w:val="24"/>
        </w:rPr>
        <w:t>6 Сведения о рассылке проекта документа по стандартизации на согласование</w:t>
      </w:r>
    </w:p>
    <w:p w14:paraId="3768696D" w14:textId="77777777" w:rsidR="000163D6" w:rsidRPr="0014240A" w:rsidRDefault="000163D6" w:rsidP="000163D6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BA13EB5" w14:textId="77777777" w:rsidR="000163D6" w:rsidRPr="0014240A" w:rsidRDefault="000163D6" w:rsidP="000163D6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240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Проект национального стандарта направлен на согласование и рассмотрение заинтересованным организациям и государственным органам, техническим комитетам по стандартизации, ассоциациям, органам по подтверждению соответствия и лабораториям в соответствии с областью аккредитации, научно-исследовательским институтам и т.д.</w:t>
      </w:r>
    </w:p>
    <w:p w14:paraId="33EF83DD" w14:textId="77777777" w:rsidR="000163D6" w:rsidRPr="0014240A" w:rsidRDefault="000163D6" w:rsidP="000163D6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06A29486" w14:textId="77777777" w:rsidR="000163D6" w:rsidRPr="0014240A" w:rsidRDefault="000163D6" w:rsidP="000163D6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14240A">
        <w:rPr>
          <w:b/>
          <w:sz w:val="24"/>
          <w:szCs w:val="24"/>
        </w:rPr>
        <w:t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документа по стандартизации</w:t>
      </w:r>
    </w:p>
    <w:p w14:paraId="262886FD" w14:textId="77777777" w:rsidR="000163D6" w:rsidRPr="0014240A" w:rsidRDefault="000163D6" w:rsidP="000163D6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43DD9A64" w14:textId="4067DF34" w:rsidR="000163D6" w:rsidRDefault="000163D6" w:rsidP="00B53B84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3B84">
        <w:rPr>
          <w:rFonts w:ascii="Times New Roman" w:hAnsi="Times New Roman" w:cs="Times New Roman"/>
          <w:bCs/>
          <w:sz w:val="24"/>
          <w:szCs w:val="24"/>
        </w:rPr>
        <w:t>Настоящий</w:t>
      </w:r>
      <w:r w:rsidRPr="00B53B8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B53B84">
        <w:rPr>
          <w:rFonts w:ascii="Times New Roman" w:hAnsi="Times New Roman" w:cs="Times New Roman"/>
          <w:bCs/>
          <w:sz w:val="24"/>
          <w:szCs w:val="24"/>
        </w:rPr>
        <w:t>проект</w:t>
      </w:r>
      <w:r w:rsidRPr="00B53B8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B53B84">
        <w:rPr>
          <w:rFonts w:ascii="Times New Roman" w:hAnsi="Times New Roman" w:cs="Times New Roman"/>
          <w:bCs/>
          <w:sz w:val="24"/>
          <w:szCs w:val="24"/>
        </w:rPr>
        <w:t>стандарта</w:t>
      </w:r>
      <w:r w:rsidRPr="00B53B8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B53B84">
        <w:rPr>
          <w:rFonts w:ascii="Times New Roman" w:hAnsi="Times New Roman" w:cs="Times New Roman"/>
          <w:bCs/>
          <w:sz w:val="24"/>
          <w:szCs w:val="24"/>
        </w:rPr>
        <w:t>идентичен</w:t>
      </w:r>
      <w:r w:rsidRPr="00B53B8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B53B84">
        <w:rPr>
          <w:rFonts w:ascii="Times New Roman" w:hAnsi="Times New Roman" w:cs="Times New Roman"/>
          <w:bCs/>
          <w:sz w:val="24"/>
          <w:szCs w:val="24"/>
        </w:rPr>
        <w:t>международному</w:t>
      </w:r>
      <w:r w:rsidRPr="00B53B8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B53B84">
        <w:rPr>
          <w:rFonts w:ascii="Times New Roman" w:hAnsi="Times New Roman" w:cs="Times New Roman"/>
          <w:bCs/>
          <w:sz w:val="24"/>
          <w:szCs w:val="24"/>
        </w:rPr>
        <w:t>стандарту</w:t>
      </w:r>
      <w:r w:rsidRPr="00B53B8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EN 1504-</w:t>
      </w:r>
      <w:r w:rsidR="00B53B84" w:rsidRPr="00B53B84">
        <w:rPr>
          <w:rFonts w:ascii="Times New Roman" w:hAnsi="Times New Roman" w:cs="Times New Roman"/>
          <w:bCs/>
          <w:sz w:val="24"/>
          <w:szCs w:val="24"/>
          <w:lang w:val="en-US"/>
        </w:rPr>
        <w:t>2</w:t>
      </w:r>
      <w:r w:rsidRPr="00B53B8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: </w:t>
      </w:r>
      <w:r w:rsidR="00B53B84" w:rsidRPr="00B53B84">
        <w:rPr>
          <w:rFonts w:ascii="Times New Roman" w:hAnsi="Times New Roman" w:cs="Times New Roman"/>
          <w:bCs/>
          <w:sz w:val="24"/>
          <w:szCs w:val="24"/>
          <w:lang w:val="en-US"/>
        </w:rPr>
        <w:t>2004</w:t>
      </w:r>
      <w:r w:rsidRPr="00B53B8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Products and systems for the protection and repair of concrete structures - Definitions, requirements, quality control and evaluation of conformity - Part </w:t>
      </w:r>
      <w:r w:rsidR="00B53B84" w:rsidRPr="00B53B84">
        <w:rPr>
          <w:rFonts w:ascii="Times New Roman" w:hAnsi="Times New Roman" w:cs="Times New Roman"/>
          <w:bCs/>
          <w:sz w:val="24"/>
          <w:szCs w:val="24"/>
          <w:lang w:val="en-US"/>
        </w:rPr>
        <w:t>2</w:t>
      </w:r>
      <w:r w:rsidRPr="00B53B8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: </w:t>
      </w:r>
      <w:r w:rsidR="00B53B84" w:rsidRPr="00B53B84">
        <w:rPr>
          <w:rFonts w:ascii="Times New Roman" w:hAnsi="Times New Roman" w:cs="Times New Roman"/>
          <w:bCs/>
          <w:sz w:val="24"/>
          <w:szCs w:val="24"/>
          <w:lang w:val="en-US"/>
        </w:rPr>
        <w:t>Surface protection systems for</w:t>
      </w:r>
      <w:r w:rsidR="00B53B84" w:rsidRPr="00B53B8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B53B84" w:rsidRPr="00B53B84">
        <w:rPr>
          <w:rFonts w:ascii="Times New Roman" w:hAnsi="Times New Roman" w:cs="Times New Roman"/>
          <w:bCs/>
          <w:sz w:val="24"/>
          <w:szCs w:val="24"/>
          <w:lang w:val="en-US"/>
        </w:rPr>
        <w:t>concrete</w:t>
      </w:r>
      <w:r w:rsidR="00B53B84" w:rsidRPr="00B53B8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B53B84">
        <w:rPr>
          <w:rFonts w:ascii="Times New Roman" w:hAnsi="Times New Roman" w:cs="Times New Roman"/>
          <w:bCs/>
          <w:sz w:val="24"/>
          <w:szCs w:val="24"/>
          <w:lang w:val="en-US"/>
        </w:rPr>
        <w:t>(</w:t>
      </w:r>
      <w:r w:rsidRPr="00B53B84">
        <w:rPr>
          <w:rFonts w:ascii="Times New Roman" w:hAnsi="Times New Roman" w:cs="Times New Roman"/>
          <w:bCs/>
          <w:sz w:val="24"/>
          <w:szCs w:val="24"/>
        </w:rPr>
        <w:t>Изделия</w:t>
      </w:r>
      <w:r w:rsidRPr="00B53B8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B53B84">
        <w:rPr>
          <w:rFonts w:ascii="Times New Roman" w:hAnsi="Times New Roman" w:cs="Times New Roman"/>
          <w:bCs/>
          <w:sz w:val="24"/>
          <w:szCs w:val="24"/>
        </w:rPr>
        <w:t>и</w:t>
      </w:r>
      <w:r w:rsidRPr="00B53B8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B53B84">
        <w:rPr>
          <w:rFonts w:ascii="Times New Roman" w:hAnsi="Times New Roman" w:cs="Times New Roman"/>
          <w:bCs/>
          <w:sz w:val="24"/>
          <w:szCs w:val="24"/>
        </w:rPr>
        <w:t>системы</w:t>
      </w:r>
      <w:r w:rsidRPr="00B53B8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B53B84">
        <w:rPr>
          <w:rFonts w:ascii="Times New Roman" w:hAnsi="Times New Roman" w:cs="Times New Roman"/>
          <w:bCs/>
          <w:sz w:val="24"/>
          <w:szCs w:val="24"/>
        </w:rPr>
        <w:t>для</w:t>
      </w:r>
      <w:r w:rsidRPr="00B53B8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B53B84">
        <w:rPr>
          <w:rFonts w:ascii="Times New Roman" w:hAnsi="Times New Roman" w:cs="Times New Roman"/>
          <w:bCs/>
          <w:sz w:val="24"/>
          <w:szCs w:val="24"/>
        </w:rPr>
        <w:t>защиты</w:t>
      </w:r>
      <w:r w:rsidRPr="00B53B8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B53B84">
        <w:rPr>
          <w:rFonts w:ascii="Times New Roman" w:hAnsi="Times New Roman" w:cs="Times New Roman"/>
          <w:bCs/>
          <w:sz w:val="24"/>
          <w:szCs w:val="24"/>
        </w:rPr>
        <w:t>и</w:t>
      </w:r>
      <w:r w:rsidRPr="00B53B8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B53B84">
        <w:rPr>
          <w:rFonts w:ascii="Times New Roman" w:hAnsi="Times New Roman" w:cs="Times New Roman"/>
          <w:bCs/>
          <w:sz w:val="24"/>
          <w:szCs w:val="24"/>
        </w:rPr>
        <w:t>ремонта</w:t>
      </w:r>
      <w:r w:rsidRPr="00B53B8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B53B84">
        <w:rPr>
          <w:rFonts w:ascii="Times New Roman" w:hAnsi="Times New Roman" w:cs="Times New Roman"/>
          <w:bCs/>
          <w:sz w:val="24"/>
          <w:szCs w:val="24"/>
        </w:rPr>
        <w:t>бетонных</w:t>
      </w:r>
      <w:r w:rsidRPr="00B53B8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B53B84">
        <w:rPr>
          <w:rFonts w:ascii="Times New Roman" w:hAnsi="Times New Roman" w:cs="Times New Roman"/>
          <w:bCs/>
          <w:sz w:val="24"/>
          <w:szCs w:val="24"/>
        </w:rPr>
        <w:t>конструкций</w:t>
      </w:r>
      <w:r w:rsidRPr="00B53B8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. </w:t>
      </w:r>
      <w:r w:rsidRPr="00B53B84">
        <w:rPr>
          <w:rFonts w:ascii="Times New Roman" w:hAnsi="Times New Roman" w:cs="Times New Roman"/>
          <w:bCs/>
          <w:sz w:val="24"/>
          <w:szCs w:val="24"/>
        </w:rPr>
        <w:t xml:space="preserve">Определения, требования, контроль качества и оценка соответствия. </w:t>
      </w:r>
      <w:r w:rsidR="00B53B84" w:rsidRPr="00B53B84">
        <w:rPr>
          <w:rFonts w:ascii="Times New Roman" w:hAnsi="Times New Roman" w:cs="Times New Roman"/>
          <w:bCs/>
          <w:sz w:val="24"/>
          <w:szCs w:val="24"/>
        </w:rPr>
        <w:t>Часть 2: Системы защиты поверхности бетона</w:t>
      </w:r>
      <w:r w:rsidRPr="00B53B84">
        <w:rPr>
          <w:rFonts w:ascii="Times New Roman" w:hAnsi="Times New Roman" w:cs="Times New Roman"/>
          <w:bCs/>
          <w:sz w:val="24"/>
          <w:szCs w:val="24"/>
        </w:rPr>
        <w:t>)</w:t>
      </w:r>
    </w:p>
    <w:p w14:paraId="6BEAB79D" w14:textId="77777777" w:rsidR="00B53B84" w:rsidRPr="00B53B84" w:rsidRDefault="00B53B84" w:rsidP="00B53B84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778C6E5" w14:textId="77777777" w:rsidR="000163D6" w:rsidRPr="0014240A" w:rsidRDefault="000163D6" w:rsidP="000163D6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240A">
        <w:rPr>
          <w:rFonts w:ascii="Times New Roman" w:hAnsi="Times New Roman" w:cs="Times New Roman"/>
          <w:b/>
          <w:sz w:val="24"/>
          <w:szCs w:val="24"/>
        </w:rPr>
        <w:t>8 Данные о разработчике и соисполнителях (контактные данные), сроках разработки документа по стандартизации</w:t>
      </w:r>
    </w:p>
    <w:p w14:paraId="5F730D7D" w14:textId="77777777" w:rsidR="000163D6" w:rsidRPr="0014240A" w:rsidRDefault="000163D6" w:rsidP="000163D6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015F369" w14:textId="77777777" w:rsidR="00353F85" w:rsidRDefault="00353F85" w:rsidP="00353F85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ТОО</w:t>
      </w:r>
      <w:r w:rsidRPr="00942A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942A25">
        <w:rPr>
          <w:rFonts w:ascii="Times New Roman" w:hAnsi="Times New Roman" w:cs="Times New Roman"/>
          <w:sz w:val="24"/>
          <w:szCs w:val="24"/>
        </w:rPr>
        <w:t>SMARTOIL V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3527B592" w14:textId="77777777" w:rsidR="00353F85" w:rsidRPr="00942A25" w:rsidRDefault="00353F85" w:rsidP="00353F85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A25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2A25">
        <w:rPr>
          <w:rFonts w:ascii="Times New Roman" w:hAnsi="Times New Roman" w:cs="Times New Roman"/>
          <w:sz w:val="24"/>
          <w:szCs w:val="24"/>
        </w:rPr>
        <w:t>Астана, Жилой массив Шубар, ул.Арай, 29А, офис 5</w:t>
      </w:r>
    </w:p>
    <w:p w14:paraId="4F6D853E" w14:textId="77777777" w:rsidR="00353F85" w:rsidRPr="00942A25" w:rsidRDefault="00353F85" w:rsidP="00353F85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942A25">
        <w:rPr>
          <w:rFonts w:ascii="Times New Roman" w:hAnsi="Times New Roman" w:cs="Times New Roman"/>
          <w:sz w:val="24"/>
          <w:szCs w:val="24"/>
        </w:rPr>
        <w:t>ел</w:t>
      </w:r>
      <w:r w:rsidRPr="00942A25">
        <w:rPr>
          <w:rFonts w:ascii="Times New Roman" w:hAnsi="Times New Roman" w:cs="Times New Roman"/>
          <w:sz w:val="24"/>
          <w:szCs w:val="24"/>
          <w:lang w:val="en-US"/>
        </w:rPr>
        <w:t xml:space="preserve">: +77015002041, 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942A25">
        <w:rPr>
          <w:rFonts w:ascii="Times New Roman" w:hAnsi="Times New Roman" w:cs="Times New Roman"/>
          <w:sz w:val="24"/>
          <w:szCs w:val="24"/>
          <w:lang w:val="en-US"/>
        </w:rPr>
        <w:t>-mail: info@smartoil.kz</w:t>
      </w:r>
    </w:p>
    <w:p w14:paraId="449C6767" w14:textId="77777777" w:rsidR="000163D6" w:rsidRPr="00353F85" w:rsidRDefault="000163D6" w:rsidP="000163D6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F37C1D2" w14:textId="77777777" w:rsidR="000163D6" w:rsidRPr="00353F85" w:rsidRDefault="000163D6" w:rsidP="000163D6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5913623D" w14:textId="77777777" w:rsidR="000163D6" w:rsidRPr="0014240A" w:rsidRDefault="000163D6" w:rsidP="000163D6">
      <w:pPr>
        <w:pStyle w:val="a3"/>
        <w:ind w:firstLine="567"/>
        <w:jc w:val="both"/>
      </w:pPr>
      <w:r w:rsidRPr="0014240A">
        <w:rPr>
          <w:rFonts w:ascii="Times New Roman" w:hAnsi="Times New Roman" w:cs="Times New Roman"/>
          <w:b/>
          <w:sz w:val="24"/>
          <w:szCs w:val="24"/>
        </w:rPr>
        <w:t>Генеральный директор</w:t>
      </w:r>
      <w:r w:rsidRPr="0014240A">
        <w:rPr>
          <w:rFonts w:ascii="Times New Roman" w:hAnsi="Times New Roman" w:cs="Times New Roman"/>
          <w:b/>
          <w:sz w:val="24"/>
          <w:szCs w:val="24"/>
        </w:rPr>
        <w:tab/>
      </w:r>
      <w:r w:rsidRPr="0014240A">
        <w:rPr>
          <w:rFonts w:ascii="Times New Roman" w:hAnsi="Times New Roman" w:cs="Times New Roman"/>
          <w:b/>
          <w:sz w:val="24"/>
          <w:szCs w:val="24"/>
        </w:rPr>
        <w:tab/>
      </w:r>
      <w:r w:rsidRPr="0014240A">
        <w:rPr>
          <w:rFonts w:ascii="Times New Roman" w:hAnsi="Times New Roman" w:cs="Times New Roman"/>
          <w:b/>
          <w:sz w:val="24"/>
          <w:szCs w:val="24"/>
        </w:rPr>
        <w:tab/>
      </w:r>
      <w:r w:rsidRPr="0014240A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А. Каримов</w:t>
      </w:r>
    </w:p>
    <w:p w14:paraId="1FE03F59" w14:textId="52713098" w:rsidR="00D3130B" w:rsidRPr="0014240A" w:rsidRDefault="00D3130B" w:rsidP="000163D6">
      <w:pPr>
        <w:tabs>
          <w:tab w:val="left" w:pos="851"/>
        </w:tabs>
        <w:spacing w:after="0" w:line="240" w:lineRule="auto"/>
        <w:ind w:firstLine="567"/>
        <w:contextualSpacing/>
        <w:jc w:val="both"/>
      </w:pPr>
    </w:p>
    <w:sectPr w:rsidR="00D3130B" w:rsidRPr="0014240A" w:rsidSect="00CC620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B2F7A" w14:textId="77777777" w:rsidR="00574CBB" w:rsidRDefault="00574CBB">
      <w:pPr>
        <w:spacing w:after="0" w:line="240" w:lineRule="auto"/>
      </w:pPr>
      <w:r>
        <w:separator/>
      </w:r>
    </w:p>
  </w:endnote>
  <w:endnote w:type="continuationSeparator" w:id="0">
    <w:p w14:paraId="2719DB35" w14:textId="77777777" w:rsidR="00574CBB" w:rsidRDefault="00574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9C58BBB" w14:textId="67EE804D" w:rsidR="00A4133A" w:rsidRPr="00193235" w:rsidRDefault="007946AD" w:rsidP="00193235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F582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9CC7D" w14:textId="77777777" w:rsidR="00574CBB" w:rsidRDefault="00574CBB">
      <w:pPr>
        <w:spacing w:after="0" w:line="240" w:lineRule="auto"/>
      </w:pPr>
      <w:r>
        <w:separator/>
      </w:r>
    </w:p>
  </w:footnote>
  <w:footnote w:type="continuationSeparator" w:id="0">
    <w:p w14:paraId="3C5178D3" w14:textId="77777777" w:rsidR="00574CBB" w:rsidRDefault="00574C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002EF"/>
    <w:multiLevelType w:val="multilevel"/>
    <w:tmpl w:val="65223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1C0133"/>
    <w:multiLevelType w:val="multilevel"/>
    <w:tmpl w:val="4A621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180598"/>
    <w:multiLevelType w:val="multilevel"/>
    <w:tmpl w:val="9A26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61E5F8E"/>
    <w:multiLevelType w:val="multilevel"/>
    <w:tmpl w:val="1F90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77E6"/>
    <w:rsid w:val="000163D6"/>
    <w:rsid w:val="000A60A3"/>
    <w:rsid w:val="00101D7A"/>
    <w:rsid w:val="001159F4"/>
    <w:rsid w:val="00120011"/>
    <w:rsid w:val="0013664B"/>
    <w:rsid w:val="0014240A"/>
    <w:rsid w:val="00193235"/>
    <w:rsid w:val="001A19CB"/>
    <w:rsid w:val="001D05C1"/>
    <w:rsid w:val="001D1490"/>
    <w:rsid w:val="001D778E"/>
    <w:rsid w:val="00236023"/>
    <w:rsid w:val="002702D6"/>
    <w:rsid w:val="0028178F"/>
    <w:rsid w:val="00291929"/>
    <w:rsid w:val="002A7AFF"/>
    <w:rsid w:val="00314B93"/>
    <w:rsid w:val="003245D4"/>
    <w:rsid w:val="00340ED4"/>
    <w:rsid w:val="00353F85"/>
    <w:rsid w:val="003F072B"/>
    <w:rsid w:val="004144C3"/>
    <w:rsid w:val="0046624C"/>
    <w:rsid w:val="00470185"/>
    <w:rsid w:val="004D2BF5"/>
    <w:rsid w:val="004D6B4D"/>
    <w:rsid w:val="00525F56"/>
    <w:rsid w:val="005274E1"/>
    <w:rsid w:val="0056027E"/>
    <w:rsid w:val="00574CBB"/>
    <w:rsid w:val="00577377"/>
    <w:rsid w:val="00586B7E"/>
    <w:rsid w:val="005933C1"/>
    <w:rsid w:val="005A265A"/>
    <w:rsid w:val="005D7112"/>
    <w:rsid w:val="005F1308"/>
    <w:rsid w:val="00627168"/>
    <w:rsid w:val="00630294"/>
    <w:rsid w:val="006B5937"/>
    <w:rsid w:val="006F0632"/>
    <w:rsid w:val="00722287"/>
    <w:rsid w:val="0073522D"/>
    <w:rsid w:val="00737D15"/>
    <w:rsid w:val="00766205"/>
    <w:rsid w:val="00771A74"/>
    <w:rsid w:val="007946AD"/>
    <w:rsid w:val="00833AFB"/>
    <w:rsid w:val="00875B1A"/>
    <w:rsid w:val="0089188C"/>
    <w:rsid w:val="008B5B22"/>
    <w:rsid w:val="008D19C8"/>
    <w:rsid w:val="008D4C16"/>
    <w:rsid w:val="008E33FC"/>
    <w:rsid w:val="008F04AD"/>
    <w:rsid w:val="008F6C20"/>
    <w:rsid w:val="009252D5"/>
    <w:rsid w:val="009307F2"/>
    <w:rsid w:val="00934A42"/>
    <w:rsid w:val="009409E7"/>
    <w:rsid w:val="00943692"/>
    <w:rsid w:val="009903EE"/>
    <w:rsid w:val="009A0B72"/>
    <w:rsid w:val="009D3AEF"/>
    <w:rsid w:val="00A23ED8"/>
    <w:rsid w:val="00A25684"/>
    <w:rsid w:val="00A256B6"/>
    <w:rsid w:val="00AB1676"/>
    <w:rsid w:val="00AB356E"/>
    <w:rsid w:val="00AE7F36"/>
    <w:rsid w:val="00AF4052"/>
    <w:rsid w:val="00AF76E2"/>
    <w:rsid w:val="00B34F2E"/>
    <w:rsid w:val="00B53B84"/>
    <w:rsid w:val="00B577E6"/>
    <w:rsid w:val="00BE13BF"/>
    <w:rsid w:val="00BE161C"/>
    <w:rsid w:val="00C0547C"/>
    <w:rsid w:val="00C25090"/>
    <w:rsid w:val="00C54513"/>
    <w:rsid w:val="00C8005C"/>
    <w:rsid w:val="00C95728"/>
    <w:rsid w:val="00CB6B13"/>
    <w:rsid w:val="00CD3D05"/>
    <w:rsid w:val="00CE0AEA"/>
    <w:rsid w:val="00CE63E0"/>
    <w:rsid w:val="00D26989"/>
    <w:rsid w:val="00D3130B"/>
    <w:rsid w:val="00DB0A09"/>
    <w:rsid w:val="00DB53EE"/>
    <w:rsid w:val="00DD389C"/>
    <w:rsid w:val="00DD3BFE"/>
    <w:rsid w:val="00DF5823"/>
    <w:rsid w:val="00DF72DE"/>
    <w:rsid w:val="00E42817"/>
    <w:rsid w:val="00EB1FE3"/>
    <w:rsid w:val="00EB676D"/>
    <w:rsid w:val="00EE30C2"/>
    <w:rsid w:val="00F33314"/>
    <w:rsid w:val="00F33912"/>
    <w:rsid w:val="00F65417"/>
    <w:rsid w:val="00F86B46"/>
    <w:rsid w:val="00FB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4A68"/>
  <w15:docId w15:val="{1EA811DB-087B-4F82-963F-1281F9838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unhideWhenUsed/>
    <w:rsid w:val="00236023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236023"/>
    <w:rPr>
      <w:color w:val="605E5C"/>
      <w:shd w:val="clear" w:color="auto" w:fill="E1DFDD"/>
    </w:rPr>
  </w:style>
  <w:style w:type="paragraph" w:styleId="aa">
    <w:name w:val="Body Text"/>
    <w:basedOn w:val="a"/>
    <w:link w:val="ab"/>
    <w:uiPriority w:val="99"/>
    <w:semiHidden/>
    <w:unhideWhenUsed/>
    <w:rsid w:val="00F86B4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86B46"/>
    <w:rPr>
      <w:lang w:eastAsia="ru-RU"/>
    </w:rPr>
  </w:style>
  <w:style w:type="paragraph" w:styleId="ac">
    <w:name w:val="header"/>
    <w:basedOn w:val="a"/>
    <w:link w:val="ad"/>
    <w:uiPriority w:val="99"/>
    <w:unhideWhenUsed/>
    <w:rsid w:val="00193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93235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8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764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Artificial</cp:lastModifiedBy>
  <cp:revision>7</cp:revision>
  <cp:lastPrinted>2022-11-22T05:59:00Z</cp:lastPrinted>
  <dcterms:created xsi:type="dcterms:W3CDTF">2023-07-12T10:48:00Z</dcterms:created>
  <dcterms:modified xsi:type="dcterms:W3CDTF">2023-07-25T14:02:00Z</dcterms:modified>
</cp:coreProperties>
</file>